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British Columbia Archery Association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302895</wp:posOffset>
            </wp:positionH>
            <wp:positionV relativeFrom="paragraph">
              <wp:posOffset>93980</wp:posOffset>
            </wp:positionV>
            <wp:extent cx="952500" cy="8953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15" l="-1715" r="-1715" t="-12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302895</wp:posOffset>
            </wp:positionH>
            <wp:positionV relativeFrom="paragraph">
              <wp:posOffset>93980</wp:posOffset>
            </wp:positionV>
            <wp:extent cx="952500" cy="8953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215" l="-1715" r="-1715" t="-12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ab/>
        <w:t xml:space="preserve">              Junior Olympian Program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 xml:space="preserve">    </w:t>
      </w:r>
      <w:r w:rsidDel="00000000" w:rsidR="00000000" w:rsidRPr="00000000">
        <w:rPr>
          <w:rtl w:val="0"/>
        </w:rPr>
        <w:t xml:space="preserve">Nicole D’Entremont</w:t>
      </w:r>
      <w:r w:rsidDel="00000000" w:rsidR="00000000" w:rsidRPr="00000000">
        <w:rPr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  <w:t xml:space="preserve">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                     email: jop@bcarchery.ca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0" w:firstLine="720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Club Record Form</w:t>
      </w:r>
    </w:p>
    <w:p w:rsidR="00000000" w:rsidDel="00000000" w:rsidP="00000000" w:rsidRDefault="00000000" w:rsidRPr="00000000" w14:paraId="00000007">
      <w:pPr>
        <w:ind w:left="360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vertAlign w:val="baseline"/>
          <w:rtl w:val="0"/>
        </w:rPr>
        <w:t xml:space="preserve">Name_______________________________________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U21</w:t>
      </w:r>
      <w:r w:rsidDel="00000000" w:rsidR="00000000" w:rsidRPr="00000000">
        <w:rPr>
          <w:vertAlign w:val="baseline"/>
          <w:rtl w:val="0"/>
        </w:rPr>
        <w:tab/>
        <w:t xml:space="preserve">18,19,20</w:t>
        <w:tab/>
        <w:tab/>
      </w:r>
      <w:r w:rsidDel="00000000" w:rsidR="00000000" w:rsidRPr="00000000">
        <w:rPr>
          <w:rtl w:val="0"/>
        </w:rPr>
        <w:t xml:space="preserve">Birthdate: ____________________________________ </w:t>
      </w: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U18</w:t>
        <w:tab/>
        <w:t xml:space="preserve">15,16,17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U15</w:t>
        <w:tab/>
        <w:t xml:space="preserve">13 - 14</w:t>
      </w: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Equipment Category: ___________________________</w:t>
      </w:r>
      <w:r w:rsidDel="00000000" w:rsidR="00000000" w:rsidRPr="00000000">
        <w:rPr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U13</w:t>
        <w:tab/>
        <w:t xml:space="preserve">10,11,12</w:t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 </w:t>
        <w:tab/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U10</w:t>
        <w:tab/>
        <w:t xml:space="preserve"> 9 &amp; under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 </w:t>
        <w:tab/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780"/>
        <w:gridCol w:w="2505"/>
        <w:gridCol w:w="855"/>
        <w:gridCol w:w="855"/>
        <w:gridCol w:w="2325"/>
        <w:gridCol w:w="2505"/>
        <w:tblGridChange w:id="0">
          <w:tblGrid>
            <w:gridCol w:w="525"/>
            <w:gridCol w:w="780"/>
            <w:gridCol w:w="2505"/>
            <w:gridCol w:w="855"/>
            <w:gridCol w:w="855"/>
            <w:gridCol w:w="2325"/>
            <w:gridCol w:w="2505"/>
          </w:tblGrid>
        </w:tblGridChange>
      </w:tblGrid>
      <w:tr>
        <w:trPr>
          <w:cantSplit w:val="0"/>
          <w:trHeight w:val="753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0D">
            <w:pPr>
              <w:jc w:val="left"/>
              <w:rPr>
                <w:b w:val="1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                                                                       INDOOR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Need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Scores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Yeoman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Junior Bowman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Junior Archer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Bowman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Archer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Master Bowman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Master Archer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Expert Bowman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Expert Archer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Champion Bowman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Champion Archer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295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Olympian 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X Series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vertAlign w:val="baseline"/>
        </w:rPr>
      </w:pPr>
      <w:r w:rsidDel="00000000" w:rsidR="00000000" w:rsidRPr="00000000">
        <w:rPr>
          <w:rtl w:val="0"/>
        </w:rPr>
        <w:t xml:space="preserve">These levels will be shot scoring only inner 10.  This series has been designed to continue to challenge our JOP students and allow them to transition into competition scoring.</w:t>
      </w:r>
      <w:r w:rsidDel="00000000" w:rsidR="00000000" w:rsidRPr="00000000">
        <w:rPr>
          <w:vertAlign w:val="baseline"/>
          <w:rtl w:val="0"/>
        </w:rPr>
        <w:tab/>
        <w:t xml:space="preserve">    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"/>
        <w:gridCol w:w="1440"/>
        <w:gridCol w:w="1845"/>
        <w:gridCol w:w="855"/>
        <w:gridCol w:w="855"/>
        <w:gridCol w:w="2415"/>
        <w:gridCol w:w="2355"/>
        <w:tblGridChange w:id="0">
          <w:tblGrid>
            <w:gridCol w:w="525"/>
            <w:gridCol w:w="1440"/>
            <w:gridCol w:w="1845"/>
            <w:gridCol w:w="855"/>
            <w:gridCol w:w="855"/>
            <w:gridCol w:w="2415"/>
            <w:gridCol w:w="2355"/>
          </w:tblGrid>
        </w:tblGridChange>
      </w:tblGrid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275 Inner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Olympian 275X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280 Inner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Olympian 280X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285 Inner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Olympian 285X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290 Inner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Olympian 290X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295 Inner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Olympian 295X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300 Inner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Olympian 300X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16"/>
          <w:szCs w:val="16"/>
          <w:vertAlign w:val="baseline"/>
        </w:rPr>
      </w:pPr>
      <w:r w:rsidDel="00000000" w:rsidR="00000000" w:rsidRPr="00000000">
        <w:rPr>
          <w:sz w:val="16"/>
          <w:szCs w:val="16"/>
          <w:vertAlign w:val="baseline"/>
          <w:rtl w:val="0"/>
        </w:rPr>
        <w:tab/>
        <w:t xml:space="preserve">                                   </w:t>
      </w:r>
    </w:p>
    <w:sectPr>
      <w:headerReference r:id="rId8" w:type="default"/>
      <w:pgSz w:h="15840" w:w="12240" w:orient="portrait"/>
      <w:pgMar w:bottom="720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1EpqEzvjA3Htki80s2eIAZooQ==">CgMxLjA4AHIhMXBlOHFIUGRrbDFZU00zRVBxSkF0REE4ZzVoUnFQTTBW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2003-02-15T05:50:00Z</dcterms:created>
  <dc:creator>Ron Ostermeier</dc:creator>
</cp:coreProperties>
</file>